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中宋" w:hAnsi="华文中宋" w:eastAsia="华文中宋" w:cs="华文中宋"/>
          <w:sz w:val="32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</w:rPr>
        <w:t>外国语学院“译路同行”翻译工作坊报名表</w:t>
      </w:r>
    </w:p>
    <w:bookmarkEnd w:id="0"/>
    <w:tbl>
      <w:tblPr>
        <w:tblStyle w:val="5"/>
        <w:tblW w:w="9075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5"/>
        <w:gridCol w:w="1815"/>
      </w:tblGrid>
      <w:tr>
        <w:trPr>
          <w:trHeight w:val="624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18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Q</w:t>
            </w:r>
            <w:r>
              <w:rPr>
                <w:rFonts w:ascii="宋体" w:hAnsi="宋体" w:eastAsia="宋体" w:cs="宋体"/>
                <w:kern w:val="0"/>
                <w:sz w:val="24"/>
              </w:rPr>
              <w:t>Q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3061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个人简介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cantSplit/>
          <w:trHeight w:val="3061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报名理由</w:t>
            </w:r>
          </w:p>
        </w:tc>
        <w:tc>
          <w:tcPr>
            <w:tcW w:w="7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cantSplit/>
          <w:trHeight w:val="3061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相关经历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所获荣誉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M2Y5NGMxZmM5M2ZhMzFhZDE2NjFiZWQ5MjNlZTUifQ=="/>
  </w:docVars>
  <w:rsids>
    <w:rsidRoot w:val="004A3A64"/>
    <w:rsid w:val="000B7CF5"/>
    <w:rsid w:val="002D3E67"/>
    <w:rsid w:val="002D59AB"/>
    <w:rsid w:val="004A3A64"/>
    <w:rsid w:val="0055567A"/>
    <w:rsid w:val="0068571F"/>
    <w:rsid w:val="00A05FB4"/>
    <w:rsid w:val="00B54645"/>
    <w:rsid w:val="00E87361"/>
    <w:rsid w:val="05867006"/>
    <w:rsid w:val="1EF3CEBE"/>
    <w:rsid w:val="6AF65B71"/>
    <w:rsid w:val="768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3</TotalTime>
  <ScaleCrop>false</ScaleCrop>
  <LinksUpToDate>false</LinksUpToDate>
  <CharactersWithSpaces>84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2023-09-11T20:10:00Z</dcterms:created>
  <dc:creator>DELL</dc:creator>
  <cp:lastModifiedBy>lyy</cp:lastModifiedBy>
  <dcterms:modified xsi:type="dcterms:W3CDTF">2023-09-12T09:09:24Z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DEC113ACA6A4CC2A44BAFF64188BA65E_43</vt:lpwstr>
  </property>
</Properties>
</file>